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9BC" w:rsidRPr="005E09BC" w:rsidRDefault="005E09BC" w:rsidP="0041331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5E09BC">
        <w:rPr>
          <w:rFonts w:ascii="Arial" w:hAnsi="Arial" w:cs="Arial"/>
          <w:b/>
          <w:sz w:val="24"/>
          <w:szCs w:val="24"/>
        </w:rPr>
        <w:t>The Africa Groundwater Atlas</w:t>
      </w:r>
    </w:p>
    <w:p w:rsidR="005E09BC" w:rsidRDefault="005E09BC" w:rsidP="0041331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13313" w:rsidRPr="00413313" w:rsidRDefault="005E09BC" w:rsidP="0041331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Keywords: </w:t>
      </w:r>
      <w:r w:rsidR="00413313">
        <w:rPr>
          <w:rFonts w:ascii="Arial" w:hAnsi="Arial" w:cs="Arial"/>
          <w:sz w:val="24"/>
          <w:szCs w:val="24"/>
        </w:rPr>
        <w:t xml:space="preserve">Groundwater, Africa, </w:t>
      </w:r>
      <w:r>
        <w:rPr>
          <w:rFonts w:ascii="Arial" w:hAnsi="Arial" w:cs="Arial"/>
          <w:sz w:val="24"/>
          <w:szCs w:val="24"/>
        </w:rPr>
        <w:t>hydrogeology, information</w:t>
      </w:r>
    </w:p>
    <w:p w:rsidR="00C501EC" w:rsidRPr="00413313" w:rsidRDefault="00C501EC" w:rsidP="0041331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90F7C" w:rsidRDefault="00490F7C" w:rsidP="00490F7C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</w:t>
      </w:r>
      <w:r w:rsidRPr="00413313">
        <w:rPr>
          <w:rFonts w:ascii="Arial" w:hAnsi="Arial" w:cs="Arial"/>
          <w:sz w:val="24"/>
          <w:szCs w:val="24"/>
        </w:rPr>
        <w:t>roundwater information and data</w:t>
      </w:r>
      <w:r>
        <w:rPr>
          <w:rFonts w:ascii="Arial" w:hAnsi="Arial" w:cs="Arial"/>
          <w:sz w:val="24"/>
          <w:szCs w:val="24"/>
        </w:rPr>
        <w:t xml:space="preserve"> is vital to sustainably developing groundwater resources, and to hydrogeological research, </w:t>
      </w:r>
      <w:r>
        <w:rPr>
          <w:rFonts w:ascii="Arial" w:hAnsi="Arial" w:cs="Arial"/>
          <w:sz w:val="24"/>
          <w:szCs w:val="24"/>
        </w:rPr>
        <w:t>in Africa</w:t>
      </w:r>
      <w:r>
        <w:rPr>
          <w:rFonts w:ascii="Arial" w:hAnsi="Arial" w:cs="Arial"/>
          <w:sz w:val="24"/>
          <w:szCs w:val="24"/>
        </w:rPr>
        <w:t xml:space="preserve">. But robust groundwater information for Africa is often not visible, available and/or accessible. </w:t>
      </w:r>
    </w:p>
    <w:p w:rsidR="00490F7C" w:rsidRDefault="00490F7C" w:rsidP="00490F7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90F7C" w:rsidRDefault="00F02C7C" w:rsidP="00490F7C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r w:rsidRPr="00413313">
        <w:rPr>
          <w:rFonts w:ascii="Arial" w:hAnsi="Arial" w:cs="Arial"/>
          <w:sz w:val="24"/>
          <w:szCs w:val="24"/>
        </w:rPr>
        <w:t>online Africa Groundwater Atlas</w:t>
      </w:r>
      <w:r>
        <w:rPr>
          <w:rFonts w:ascii="Arial" w:hAnsi="Arial" w:cs="Arial"/>
          <w:sz w:val="24"/>
          <w:szCs w:val="24"/>
        </w:rPr>
        <w:t xml:space="preserve"> is a</w:t>
      </w:r>
      <w:r w:rsidR="00C501EC" w:rsidRPr="00413313">
        <w:rPr>
          <w:rFonts w:ascii="Arial" w:hAnsi="Arial" w:cs="Arial"/>
          <w:sz w:val="24"/>
          <w:szCs w:val="24"/>
        </w:rPr>
        <w:t xml:space="preserve"> major initiative involving hydrogeologists across Africa, coordinated by the Brit</w:t>
      </w:r>
      <w:bookmarkStart w:id="0" w:name="_GoBack"/>
      <w:bookmarkEnd w:id="0"/>
      <w:r w:rsidR="00C501EC" w:rsidRPr="00413313">
        <w:rPr>
          <w:rFonts w:ascii="Arial" w:hAnsi="Arial" w:cs="Arial"/>
          <w:sz w:val="24"/>
          <w:szCs w:val="24"/>
        </w:rPr>
        <w:t xml:space="preserve">ish </w:t>
      </w:r>
      <w:r>
        <w:rPr>
          <w:rFonts w:ascii="Arial" w:hAnsi="Arial" w:cs="Arial"/>
          <w:sz w:val="24"/>
          <w:szCs w:val="24"/>
        </w:rPr>
        <w:t>G</w:t>
      </w:r>
      <w:r w:rsidR="00C501EC" w:rsidRPr="00413313">
        <w:rPr>
          <w:rFonts w:ascii="Arial" w:hAnsi="Arial" w:cs="Arial"/>
          <w:sz w:val="24"/>
          <w:szCs w:val="24"/>
        </w:rPr>
        <w:t xml:space="preserve">eological Survey and funded by the UK UPGro programme. The Atlas provides a systematic overview of the hydrogeology </w:t>
      </w:r>
      <w:r>
        <w:rPr>
          <w:rFonts w:ascii="Arial" w:hAnsi="Arial" w:cs="Arial"/>
          <w:sz w:val="24"/>
          <w:szCs w:val="24"/>
        </w:rPr>
        <w:t xml:space="preserve">and groundwater resources </w:t>
      </w:r>
      <w:r w:rsidR="00C501EC" w:rsidRPr="00413313">
        <w:rPr>
          <w:rFonts w:ascii="Arial" w:hAnsi="Arial" w:cs="Arial"/>
          <w:sz w:val="24"/>
          <w:szCs w:val="24"/>
        </w:rPr>
        <w:t xml:space="preserve">of 51 African countries, and a gateway </w:t>
      </w:r>
      <w:r w:rsidR="00490F7C">
        <w:rPr>
          <w:rFonts w:ascii="Arial" w:hAnsi="Arial" w:cs="Arial"/>
          <w:sz w:val="24"/>
          <w:szCs w:val="24"/>
        </w:rPr>
        <w:t xml:space="preserve">for those wishing </w:t>
      </w:r>
      <w:r w:rsidR="00C501EC" w:rsidRPr="00413313">
        <w:rPr>
          <w:rFonts w:ascii="Arial" w:hAnsi="Arial" w:cs="Arial"/>
          <w:sz w:val="24"/>
          <w:szCs w:val="24"/>
        </w:rPr>
        <w:t xml:space="preserve">to learn more. </w:t>
      </w:r>
    </w:p>
    <w:p w:rsidR="00490F7C" w:rsidRDefault="00490F7C" w:rsidP="00490F7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85EA0" w:rsidRDefault="00F02C7C" w:rsidP="00490F7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13313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longside</w:t>
      </w:r>
      <w:r w:rsidR="00C501EC" w:rsidRPr="00413313">
        <w:rPr>
          <w:rFonts w:ascii="Arial" w:hAnsi="Arial" w:cs="Arial"/>
          <w:sz w:val="24"/>
          <w:szCs w:val="24"/>
        </w:rPr>
        <w:t xml:space="preserve"> geology and hydrogeology maps and </w:t>
      </w:r>
      <w:r>
        <w:rPr>
          <w:rFonts w:ascii="Arial" w:hAnsi="Arial" w:cs="Arial"/>
          <w:sz w:val="24"/>
          <w:szCs w:val="24"/>
        </w:rPr>
        <w:t>descriptions</w:t>
      </w:r>
      <w:r w:rsidR="00614B64">
        <w:rPr>
          <w:rFonts w:ascii="Arial" w:hAnsi="Arial" w:cs="Arial"/>
          <w:sz w:val="24"/>
          <w:szCs w:val="24"/>
        </w:rPr>
        <w:t xml:space="preserve"> for each country</w:t>
      </w:r>
      <w:r w:rsidR="00C501EC" w:rsidRPr="00413313">
        <w:rPr>
          <w:rFonts w:ascii="Arial" w:hAnsi="Arial" w:cs="Arial"/>
          <w:sz w:val="24"/>
          <w:szCs w:val="24"/>
        </w:rPr>
        <w:t xml:space="preserve">, the Atlas </w:t>
      </w:r>
      <w:r w:rsidR="00490F7C">
        <w:rPr>
          <w:rFonts w:ascii="Arial" w:hAnsi="Arial" w:cs="Arial"/>
          <w:sz w:val="24"/>
          <w:szCs w:val="24"/>
        </w:rPr>
        <w:t xml:space="preserve">includes </w:t>
      </w:r>
      <w:r w:rsidR="00C501EC" w:rsidRPr="00413313">
        <w:rPr>
          <w:rFonts w:ascii="Arial" w:hAnsi="Arial" w:cs="Arial"/>
          <w:sz w:val="24"/>
          <w:szCs w:val="24"/>
        </w:rPr>
        <w:t xml:space="preserve">supporting </w:t>
      </w:r>
      <w:r w:rsidR="00490F7C">
        <w:rPr>
          <w:rFonts w:ascii="Arial" w:hAnsi="Arial" w:cs="Arial"/>
          <w:sz w:val="24"/>
          <w:szCs w:val="24"/>
        </w:rPr>
        <w:t xml:space="preserve">information on </w:t>
      </w:r>
      <w:r w:rsidR="00C501EC" w:rsidRPr="00413313">
        <w:rPr>
          <w:rFonts w:ascii="Arial" w:hAnsi="Arial" w:cs="Arial"/>
          <w:sz w:val="24"/>
          <w:szCs w:val="24"/>
        </w:rPr>
        <w:t>rainfall, soil</w:t>
      </w:r>
      <w:r w:rsidR="00490F7C">
        <w:rPr>
          <w:rFonts w:ascii="Arial" w:hAnsi="Arial" w:cs="Arial"/>
          <w:sz w:val="24"/>
          <w:szCs w:val="24"/>
        </w:rPr>
        <w:t>s</w:t>
      </w:r>
      <w:r w:rsidR="00C501EC" w:rsidRPr="00413313">
        <w:rPr>
          <w:rFonts w:ascii="Arial" w:hAnsi="Arial" w:cs="Arial"/>
          <w:sz w:val="24"/>
          <w:szCs w:val="24"/>
        </w:rPr>
        <w:t xml:space="preserve"> and surface water</w:t>
      </w:r>
      <w:r>
        <w:rPr>
          <w:rFonts w:ascii="Arial" w:hAnsi="Arial" w:cs="Arial"/>
          <w:sz w:val="24"/>
          <w:szCs w:val="24"/>
        </w:rPr>
        <w:t>s</w:t>
      </w:r>
      <w:r w:rsidR="00490F7C">
        <w:rPr>
          <w:rFonts w:ascii="Arial" w:hAnsi="Arial" w:cs="Arial"/>
          <w:sz w:val="24"/>
          <w:szCs w:val="24"/>
        </w:rPr>
        <w:t>;</w:t>
      </w:r>
      <w:r w:rsidR="00614B64">
        <w:rPr>
          <w:rFonts w:ascii="Arial" w:hAnsi="Arial" w:cs="Arial"/>
          <w:sz w:val="24"/>
          <w:szCs w:val="24"/>
        </w:rPr>
        <w:t xml:space="preserve"> and on groundwater status and management</w:t>
      </w:r>
      <w:r w:rsidR="00C501EC" w:rsidRPr="00413313">
        <w:rPr>
          <w:rFonts w:ascii="Arial" w:hAnsi="Arial" w:cs="Arial"/>
          <w:sz w:val="24"/>
          <w:szCs w:val="24"/>
        </w:rPr>
        <w:t>. So far, 2</w:t>
      </w:r>
      <w:r w:rsidR="00313618" w:rsidRPr="00413313">
        <w:rPr>
          <w:rFonts w:ascii="Arial" w:hAnsi="Arial" w:cs="Arial"/>
          <w:sz w:val="24"/>
          <w:szCs w:val="24"/>
        </w:rPr>
        <w:t>5</w:t>
      </w:r>
      <w:r w:rsidR="00C501EC" w:rsidRPr="00413313">
        <w:rPr>
          <w:rFonts w:ascii="Arial" w:hAnsi="Arial" w:cs="Arial"/>
          <w:sz w:val="24"/>
          <w:szCs w:val="24"/>
        </w:rPr>
        <w:t xml:space="preserve"> </w:t>
      </w:r>
      <w:r w:rsidR="00490F7C">
        <w:rPr>
          <w:rFonts w:ascii="Arial" w:hAnsi="Arial" w:cs="Arial"/>
          <w:sz w:val="24"/>
          <w:szCs w:val="24"/>
        </w:rPr>
        <w:t xml:space="preserve">detailed </w:t>
      </w:r>
      <w:r w:rsidR="00C501EC" w:rsidRPr="00413313">
        <w:rPr>
          <w:rFonts w:ascii="Arial" w:hAnsi="Arial" w:cs="Arial"/>
          <w:sz w:val="24"/>
          <w:szCs w:val="24"/>
        </w:rPr>
        <w:t>country profiles have been developed in collaboration with 5</w:t>
      </w:r>
      <w:r w:rsidR="00313618" w:rsidRPr="00413313">
        <w:rPr>
          <w:rFonts w:ascii="Arial" w:hAnsi="Arial" w:cs="Arial"/>
          <w:sz w:val="24"/>
          <w:szCs w:val="24"/>
        </w:rPr>
        <w:t>8</w:t>
      </w:r>
      <w:r w:rsidR="00C501EC" w:rsidRPr="00413313">
        <w:rPr>
          <w:rFonts w:ascii="Arial" w:hAnsi="Arial" w:cs="Arial"/>
          <w:sz w:val="24"/>
          <w:szCs w:val="24"/>
        </w:rPr>
        <w:t xml:space="preserve"> </w:t>
      </w:r>
      <w:r w:rsidR="00614B64">
        <w:rPr>
          <w:rFonts w:ascii="Arial" w:hAnsi="Arial" w:cs="Arial"/>
          <w:sz w:val="24"/>
          <w:szCs w:val="24"/>
        </w:rPr>
        <w:t xml:space="preserve">hydrogeological </w:t>
      </w:r>
      <w:r>
        <w:rPr>
          <w:rFonts w:ascii="Arial" w:hAnsi="Arial" w:cs="Arial"/>
          <w:sz w:val="24"/>
          <w:szCs w:val="24"/>
        </w:rPr>
        <w:t xml:space="preserve">specialists </w:t>
      </w:r>
      <w:r w:rsidR="00614B64">
        <w:rPr>
          <w:rFonts w:ascii="Arial" w:hAnsi="Arial" w:cs="Arial"/>
          <w:sz w:val="24"/>
          <w:szCs w:val="24"/>
        </w:rPr>
        <w:t>for the relevant country</w:t>
      </w:r>
      <w:r w:rsidR="00313618" w:rsidRPr="00413313">
        <w:rPr>
          <w:rFonts w:ascii="Arial" w:hAnsi="Arial" w:cs="Arial"/>
          <w:sz w:val="24"/>
          <w:szCs w:val="24"/>
        </w:rPr>
        <w:t xml:space="preserve">, including members of IAH and AGW-Net. </w:t>
      </w:r>
      <w:r w:rsidR="00490F7C">
        <w:rPr>
          <w:rFonts w:ascii="Arial" w:hAnsi="Arial" w:cs="Arial"/>
          <w:sz w:val="24"/>
          <w:szCs w:val="24"/>
        </w:rPr>
        <w:t xml:space="preserve">The remaining country pages include the same maps and supporting data, but have been produced </w:t>
      </w:r>
      <w:r w:rsidR="00685EA0" w:rsidRPr="00413313">
        <w:rPr>
          <w:rFonts w:ascii="Arial" w:hAnsi="Arial" w:cs="Arial"/>
          <w:sz w:val="24"/>
          <w:szCs w:val="24"/>
        </w:rPr>
        <w:t>without input as yet from country experts</w:t>
      </w:r>
      <w:r w:rsidR="00490F7C">
        <w:rPr>
          <w:rFonts w:ascii="Arial" w:hAnsi="Arial" w:cs="Arial"/>
          <w:sz w:val="24"/>
          <w:szCs w:val="24"/>
        </w:rPr>
        <w:t xml:space="preserve"> and so </w:t>
      </w:r>
      <w:r w:rsidR="00490F7C">
        <w:rPr>
          <w:rFonts w:ascii="Arial" w:hAnsi="Arial" w:cs="Arial"/>
          <w:sz w:val="24"/>
          <w:szCs w:val="24"/>
        </w:rPr>
        <w:t>have more limited information</w:t>
      </w:r>
      <w:r w:rsidR="00490F7C">
        <w:rPr>
          <w:rFonts w:ascii="Arial" w:hAnsi="Arial" w:cs="Arial"/>
          <w:sz w:val="24"/>
          <w:szCs w:val="24"/>
        </w:rPr>
        <w:t>. These will be updated in Phase 2 of the project, which began in May 2017</w:t>
      </w:r>
      <w:r w:rsidR="00685EA0" w:rsidRPr="00413313">
        <w:rPr>
          <w:rFonts w:ascii="Arial" w:hAnsi="Arial" w:cs="Arial"/>
          <w:sz w:val="24"/>
          <w:szCs w:val="24"/>
        </w:rPr>
        <w:t xml:space="preserve">. </w:t>
      </w:r>
    </w:p>
    <w:p w:rsidR="00490F7C" w:rsidRPr="00413313" w:rsidRDefault="00490F7C" w:rsidP="00490F7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C501EC" w:rsidRDefault="00685EA0" w:rsidP="0041331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13313">
        <w:rPr>
          <w:rFonts w:ascii="Arial" w:hAnsi="Arial" w:cs="Arial"/>
          <w:sz w:val="24"/>
          <w:szCs w:val="24"/>
        </w:rPr>
        <w:t xml:space="preserve">The Atlas has been developed in parallel with </w:t>
      </w:r>
      <w:r w:rsidR="00490F7C">
        <w:rPr>
          <w:rFonts w:ascii="Arial" w:hAnsi="Arial" w:cs="Arial"/>
          <w:sz w:val="24"/>
          <w:szCs w:val="24"/>
        </w:rPr>
        <w:t>the</w:t>
      </w:r>
      <w:r w:rsidRPr="00413313">
        <w:rPr>
          <w:rFonts w:ascii="Arial" w:hAnsi="Arial" w:cs="Arial"/>
          <w:sz w:val="24"/>
          <w:szCs w:val="24"/>
        </w:rPr>
        <w:t xml:space="preserve"> online Africa Groundwater Literature Archive, which </w:t>
      </w:r>
      <w:r w:rsidR="00490F7C">
        <w:rPr>
          <w:rFonts w:ascii="Arial" w:hAnsi="Arial" w:cs="Arial"/>
          <w:sz w:val="24"/>
          <w:szCs w:val="24"/>
        </w:rPr>
        <w:t>so far</w:t>
      </w:r>
      <w:r w:rsidRPr="00413313">
        <w:rPr>
          <w:rFonts w:ascii="Arial" w:hAnsi="Arial" w:cs="Arial"/>
          <w:sz w:val="24"/>
          <w:szCs w:val="24"/>
        </w:rPr>
        <w:t xml:space="preserve"> indexe</w:t>
      </w:r>
      <w:r w:rsidR="00F02C7C">
        <w:rPr>
          <w:rFonts w:ascii="Arial" w:hAnsi="Arial" w:cs="Arial"/>
          <w:sz w:val="24"/>
          <w:szCs w:val="24"/>
        </w:rPr>
        <w:t>s</w:t>
      </w:r>
      <w:r w:rsidRPr="00413313">
        <w:rPr>
          <w:rFonts w:ascii="Arial" w:hAnsi="Arial" w:cs="Arial"/>
          <w:sz w:val="24"/>
          <w:szCs w:val="24"/>
        </w:rPr>
        <w:t xml:space="preserve"> nearly 7000 references related to African groundwater. These can be searched spatially or by thematic keyword, and as many as possibly are freely available as digital downloads. </w:t>
      </w:r>
    </w:p>
    <w:p w:rsidR="00490F7C" w:rsidRDefault="00490F7C" w:rsidP="0041331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13313" w:rsidRDefault="00413313" w:rsidP="0041331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initiative grew out of the publication of </w:t>
      </w:r>
      <w:r w:rsidR="00490F7C">
        <w:rPr>
          <w:rFonts w:ascii="Arial" w:hAnsi="Arial" w:cs="Arial"/>
          <w:sz w:val="24"/>
          <w:szCs w:val="24"/>
        </w:rPr>
        <w:t>quantitative</w:t>
      </w:r>
      <w:r w:rsidR="001F689F">
        <w:rPr>
          <w:rFonts w:ascii="Arial" w:hAnsi="Arial" w:cs="Arial"/>
          <w:sz w:val="24"/>
          <w:szCs w:val="24"/>
        </w:rPr>
        <w:t xml:space="preserve"> groundwater maps for Africa in 2012</w:t>
      </w:r>
      <w:r>
        <w:rPr>
          <w:rFonts w:ascii="Arial" w:hAnsi="Arial" w:cs="Arial"/>
          <w:sz w:val="24"/>
          <w:szCs w:val="24"/>
        </w:rPr>
        <w:t>, which renewed interest amongst donors in the key role that groundwater resources can have in shaping Africa’s future, and highlighted the need</w:t>
      </w:r>
      <w:r w:rsidR="00490F7C">
        <w:rPr>
          <w:rFonts w:ascii="Arial" w:hAnsi="Arial" w:cs="Arial"/>
          <w:sz w:val="24"/>
          <w:szCs w:val="24"/>
        </w:rPr>
        <w:t xml:space="preserve"> for more information</w:t>
      </w:r>
      <w:r w:rsidR="00C85423">
        <w:rPr>
          <w:rFonts w:ascii="Arial" w:hAnsi="Arial" w:cs="Arial"/>
          <w:sz w:val="24"/>
          <w:szCs w:val="24"/>
        </w:rPr>
        <w:t xml:space="preserve"> at a country scale, to better support the sustainable, integrated development of groundwater resources.</w:t>
      </w:r>
    </w:p>
    <w:p w:rsidR="00C85423" w:rsidRDefault="00C85423" w:rsidP="0041331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The </w:t>
      </w:r>
      <w:r w:rsidR="00490F7C">
        <w:rPr>
          <w:rFonts w:ascii="Arial" w:hAnsi="Arial" w:cs="Arial"/>
          <w:sz w:val="24"/>
          <w:szCs w:val="24"/>
        </w:rPr>
        <w:t xml:space="preserve">Africa Groundwater </w:t>
      </w:r>
      <w:r>
        <w:rPr>
          <w:rFonts w:ascii="Arial" w:hAnsi="Arial" w:cs="Arial"/>
          <w:sz w:val="24"/>
          <w:szCs w:val="24"/>
        </w:rPr>
        <w:t xml:space="preserve">Atlas and </w:t>
      </w:r>
      <w:r w:rsidR="00490F7C">
        <w:rPr>
          <w:rFonts w:ascii="Arial" w:hAnsi="Arial" w:cs="Arial"/>
          <w:sz w:val="24"/>
          <w:szCs w:val="24"/>
        </w:rPr>
        <w:t xml:space="preserve">Literature </w:t>
      </w:r>
      <w:r>
        <w:rPr>
          <w:rFonts w:ascii="Arial" w:hAnsi="Arial" w:cs="Arial"/>
          <w:sz w:val="24"/>
          <w:szCs w:val="24"/>
        </w:rPr>
        <w:t xml:space="preserve">Archive provide a </w:t>
      </w:r>
      <w:r w:rsidR="00F02C7C">
        <w:rPr>
          <w:rFonts w:ascii="Arial" w:hAnsi="Arial" w:cs="Arial"/>
          <w:sz w:val="24"/>
          <w:szCs w:val="24"/>
        </w:rPr>
        <w:t xml:space="preserve">readily updateable </w:t>
      </w:r>
      <w:r>
        <w:rPr>
          <w:rFonts w:ascii="Arial" w:hAnsi="Arial" w:cs="Arial"/>
          <w:sz w:val="24"/>
          <w:szCs w:val="24"/>
        </w:rPr>
        <w:t xml:space="preserve">platform to highlight </w:t>
      </w:r>
      <w:r w:rsidR="00F02C7C">
        <w:rPr>
          <w:rFonts w:ascii="Arial" w:hAnsi="Arial" w:cs="Arial"/>
          <w:sz w:val="24"/>
          <w:szCs w:val="24"/>
        </w:rPr>
        <w:t xml:space="preserve">and improve access to </w:t>
      </w:r>
      <w:r>
        <w:rPr>
          <w:rFonts w:ascii="Arial" w:hAnsi="Arial" w:cs="Arial"/>
          <w:sz w:val="24"/>
          <w:szCs w:val="24"/>
        </w:rPr>
        <w:t>the wealth of groundwater information and expertise that already exists in Africa</w:t>
      </w:r>
      <w:r w:rsidR="00F02C7C">
        <w:rPr>
          <w:rFonts w:ascii="Arial" w:hAnsi="Arial" w:cs="Arial"/>
          <w:sz w:val="24"/>
          <w:szCs w:val="24"/>
        </w:rPr>
        <w:t xml:space="preserve">.  </w:t>
      </w:r>
    </w:p>
    <w:p w:rsidR="00490F7C" w:rsidRDefault="00490F7C" w:rsidP="0041331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90F7C" w:rsidRDefault="00490F7C" w:rsidP="0041331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More information: </w:t>
      </w:r>
    </w:p>
    <w:p w:rsidR="00490F7C" w:rsidRDefault="00490F7C" w:rsidP="00413313">
      <w:pPr>
        <w:spacing w:after="0" w:line="360" w:lineRule="auto"/>
        <w:rPr>
          <w:rFonts w:ascii="Arial" w:hAnsi="Arial" w:cs="Arial"/>
          <w:sz w:val="24"/>
          <w:szCs w:val="24"/>
        </w:rPr>
      </w:pPr>
      <w:hyperlink r:id="rId5" w:history="1">
        <w:r w:rsidRPr="000778F9">
          <w:rPr>
            <w:rStyle w:val="Hyperlink"/>
            <w:rFonts w:ascii="Arial" w:hAnsi="Arial" w:cs="Arial"/>
            <w:sz w:val="24"/>
            <w:szCs w:val="24"/>
          </w:rPr>
          <w:t>http://www.bgs.ac.uk/africagroundwateratlas/index.cfm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:rsidR="00490F7C" w:rsidRPr="00413313" w:rsidRDefault="00490F7C" w:rsidP="00413313">
      <w:pPr>
        <w:spacing w:after="0" w:line="360" w:lineRule="auto"/>
        <w:rPr>
          <w:rFonts w:ascii="Arial" w:hAnsi="Arial" w:cs="Arial"/>
          <w:sz w:val="24"/>
          <w:szCs w:val="24"/>
        </w:rPr>
      </w:pPr>
      <w:hyperlink r:id="rId6" w:history="1">
        <w:r w:rsidRPr="000778F9">
          <w:rPr>
            <w:rStyle w:val="Hyperlink"/>
            <w:rFonts w:ascii="Arial" w:hAnsi="Arial" w:cs="Arial"/>
            <w:sz w:val="24"/>
            <w:szCs w:val="24"/>
          </w:rPr>
          <w:t>http://www.bgs.ac.uk/research/groundwater/international/africanGroundwater/maps.html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sectPr w:rsidR="00490F7C" w:rsidRPr="004133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EC"/>
    <w:rsid w:val="001F689F"/>
    <w:rsid w:val="002C37A2"/>
    <w:rsid w:val="00313618"/>
    <w:rsid w:val="00413313"/>
    <w:rsid w:val="00490F7C"/>
    <w:rsid w:val="005E09BC"/>
    <w:rsid w:val="00614B64"/>
    <w:rsid w:val="00685EA0"/>
    <w:rsid w:val="00885AA0"/>
    <w:rsid w:val="00C501EC"/>
    <w:rsid w:val="00C85423"/>
    <w:rsid w:val="00F02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0F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0F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gs.ac.uk/research/groundwater/international/africanGroundwater/maps.html" TargetMode="External"/><Relationship Id="rId5" Type="http://schemas.openxmlformats.org/officeDocument/2006/relationships/hyperlink" Target="http://www.bgs.ac.uk/africagroundwateratlas/index.cf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British Geological Survey</Company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Ó Dochartaigh, Brighid E.</dc:creator>
  <cp:lastModifiedBy>Ó Dochartaigh, Brighid E.</cp:lastModifiedBy>
  <cp:revision>3</cp:revision>
  <dcterms:created xsi:type="dcterms:W3CDTF">2017-05-02T11:38:00Z</dcterms:created>
  <dcterms:modified xsi:type="dcterms:W3CDTF">2017-05-02T11:46:00Z</dcterms:modified>
</cp:coreProperties>
</file>